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2F318" w14:textId="77777777" w:rsidR="00182151" w:rsidRDefault="00182151" w:rsidP="00182151">
      <w:pPr>
        <w:pStyle w:val="Default"/>
        <w:spacing w:before="0"/>
        <w:rPr>
          <w:rFonts w:ascii="Calibri" w:eastAsia="Calibri" w:hAnsi="Calibri" w:cs="Calibri"/>
          <w:b/>
          <w:bCs/>
        </w:rPr>
      </w:pPr>
      <w:r>
        <w:rPr>
          <w:rFonts w:ascii="Calibri" w:hAnsi="Calibri"/>
          <w:b/>
          <w:bCs/>
        </w:rPr>
        <w:t>Approved: December 17, 2020</w:t>
      </w:r>
    </w:p>
    <w:p w14:paraId="53D4A879" w14:textId="77777777" w:rsidR="00182151" w:rsidRDefault="00182151" w:rsidP="00182151">
      <w:pPr>
        <w:pStyle w:val="Default"/>
        <w:spacing w:before="0"/>
        <w:rPr>
          <w:rFonts w:ascii="Calibri" w:eastAsia="Calibri" w:hAnsi="Calibri" w:cs="Calibri"/>
          <w:b/>
          <w:bCs/>
        </w:rPr>
      </w:pPr>
      <w:r>
        <w:rPr>
          <w:rFonts w:ascii="Calibri" w:hAnsi="Calibri"/>
          <w:b/>
          <w:bCs/>
        </w:rPr>
        <w:t>Resolution #</w:t>
      </w:r>
    </w:p>
    <w:p w14:paraId="2050121C" w14:textId="77777777" w:rsidR="00182151" w:rsidRDefault="00182151" w:rsidP="00182151">
      <w:pPr>
        <w:pStyle w:val="Default"/>
        <w:spacing w:before="0"/>
        <w:jc w:val="center"/>
        <w:rPr>
          <w:rFonts w:ascii="Calibri" w:eastAsia="Calibri" w:hAnsi="Calibri" w:cs="Calibri"/>
          <w:b/>
          <w:bCs/>
        </w:rPr>
      </w:pPr>
    </w:p>
    <w:p w14:paraId="3AD38215" w14:textId="77777777" w:rsidR="00182151" w:rsidRDefault="00182151" w:rsidP="00182151">
      <w:pPr>
        <w:pStyle w:val="Default"/>
        <w:spacing w:before="0"/>
        <w:jc w:val="center"/>
        <w:rPr>
          <w:rFonts w:ascii="Calibri" w:eastAsia="Calibri" w:hAnsi="Calibri" w:cs="Calibri"/>
          <w:b/>
          <w:bCs/>
        </w:rPr>
      </w:pPr>
      <w:r>
        <w:rPr>
          <w:rFonts w:ascii="Calibri" w:hAnsi="Calibri"/>
          <w:b/>
          <w:bCs/>
        </w:rPr>
        <w:t xml:space="preserve">SLPID CONFLICT OF INTEREST </w:t>
      </w:r>
      <w:proofErr w:type="spellStart"/>
      <w:r>
        <w:rPr>
          <w:rFonts w:ascii="Calibri" w:hAnsi="Calibri"/>
          <w:b/>
          <w:bCs/>
        </w:rPr>
        <w:t>INTEREST</w:t>
      </w:r>
      <w:proofErr w:type="spellEnd"/>
      <w:r>
        <w:rPr>
          <w:rFonts w:ascii="Calibri" w:hAnsi="Calibri"/>
          <w:b/>
          <w:bCs/>
        </w:rPr>
        <w:t xml:space="preserve"> POLICY</w:t>
      </w:r>
    </w:p>
    <w:p w14:paraId="5F322529" w14:textId="77777777" w:rsidR="00182151" w:rsidRDefault="00182151" w:rsidP="00182151">
      <w:pPr>
        <w:pStyle w:val="Default"/>
        <w:spacing w:before="0"/>
        <w:jc w:val="center"/>
        <w:rPr>
          <w:rFonts w:ascii="Calibri" w:eastAsia="Calibri" w:hAnsi="Calibri" w:cs="Calibri"/>
        </w:rPr>
      </w:pPr>
    </w:p>
    <w:p w14:paraId="21C88551" w14:textId="77777777" w:rsidR="00182151" w:rsidRDefault="00182151" w:rsidP="00182151">
      <w:pPr>
        <w:pStyle w:val="Default"/>
        <w:spacing w:before="0"/>
        <w:rPr>
          <w:rFonts w:ascii="Calibri" w:eastAsia="Calibri" w:hAnsi="Calibri" w:cs="Calibri"/>
        </w:rPr>
      </w:pPr>
      <w:r>
        <w:rPr>
          <w:rFonts w:ascii="Calibri" w:hAnsi="Calibri"/>
        </w:rPr>
        <w:t xml:space="preserve">Section 1. A conflict of interest may exist when the interest of activities of any Commissioner may </w:t>
      </w:r>
      <w:proofErr w:type="gramStart"/>
      <w:r>
        <w:rPr>
          <w:rFonts w:ascii="Calibri" w:hAnsi="Calibri"/>
        </w:rPr>
        <w:t>be seen as</w:t>
      </w:r>
      <w:proofErr w:type="gramEnd"/>
      <w:r>
        <w:rPr>
          <w:rFonts w:ascii="Calibri" w:hAnsi="Calibri"/>
        </w:rPr>
        <w:t xml:space="preserve"> </w:t>
      </w:r>
      <w:r>
        <w:rPr>
          <w:rFonts w:ascii="Calibri" w:hAnsi="Calibri"/>
          <w:b/>
          <w:bCs/>
        </w:rPr>
        <w:t xml:space="preserve">competing with the interest or activities of SLPID. </w:t>
      </w:r>
      <w:r>
        <w:rPr>
          <w:rFonts w:ascii="Calibri" w:hAnsi="Calibri"/>
        </w:rPr>
        <w:t xml:space="preserve"> Or a Commissioner derives a </w:t>
      </w:r>
      <w:r>
        <w:rPr>
          <w:rFonts w:ascii="Calibri" w:hAnsi="Calibri"/>
          <w:b/>
          <w:bCs/>
        </w:rPr>
        <w:t xml:space="preserve">financial, material, or tax gain </w:t>
      </w:r>
      <w:proofErr w:type="gramStart"/>
      <w:r>
        <w:rPr>
          <w:rFonts w:ascii="Calibri" w:hAnsi="Calibri"/>
        </w:rPr>
        <w:t>as a result of</w:t>
      </w:r>
      <w:proofErr w:type="gramEnd"/>
      <w:r>
        <w:rPr>
          <w:rFonts w:ascii="Calibri" w:hAnsi="Calibri"/>
        </w:rPr>
        <w:t xml:space="preserve"> a direct or indirect relationship.</w:t>
      </w:r>
    </w:p>
    <w:p w14:paraId="24AF2BBA" w14:textId="77777777" w:rsidR="00182151" w:rsidRDefault="00182151" w:rsidP="00182151">
      <w:pPr>
        <w:pStyle w:val="Default"/>
        <w:spacing w:before="0"/>
        <w:rPr>
          <w:rFonts w:ascii="Calibri" w:eastAsia="Calibri" w:hAnsi="Calibri" w:cs="Calibri"/>
        </w:rPr>
      </w:pPr>
    </w:p>
    <w:p w14:paraId="6F2D33FE" w14:textId="77777777" w:rsidR="00182151" w:rsidRDefault="00182151" w:rsidP="00182151">
      <w:pPr>
        <w:pStyle w:val="Default"/>
        <w:spacing w:before="0"/>
        <w:rPr>
          <w:rFonts w:ascii="Calibri" w:eastAsia="Calibri" w:hAnsi="Calibri" w:cs="Calibri"/>
          <w:b/>
          <w:bCs/>
        </w:rPr>
      </w:pPr>
      <w:r>
        <w:rPr>
          <w:rFonts w:ascii="Calibri" w:hAnsi="Calibri"/>
          <w:b/>
          <w:bCs/>
        </w:rPr>
        <w:t>DISCLOSURE REQUIRED</w:t>
      </w:r>
    </w:p>
    <w:p w14:paraId="343084AB" w14:textId="77777777" w:rsidR="00182151" w:rsidRDefault="00182151" w:rsidP="00182151">
      <w:pPr>
        <w:pStyle w:val="Default"/>
        <w:spacing w:before="0"/>
        <w:rPr>
          <w:rFonts w:ascii="Calibri" w:eastAsia="Calibri" w:hAnsi="Calibri" w:cs="Calibri"/>
        </w:rPr>
      </w:pPr>
      <w:r>
        <w:rPr>
          <w:rFonts w:ascii="Calibri" w:hAnsi="Calibri"/>
        </w:rPr>
        <w:t>Section 2.  Any possible conflict of interest shall be disclosed to the Board of Commissioners by the person concerned, if that person is:</w:t>
      </w:r>
    </w:p>
    <w:p w14:paraId="445E7574" w14:textId="77777777" w:rsidR="00182151" w:rsidRDefault="00182151" w:rsidP="00182151">
      <w:pPr>
        <w:pStyle w:val="Default"/>
        <w:spacing w:before="0"/>
        <w:rPr>
          <w:rFonts w:ascii="Calibri" w:eastAsia="Calibri" w:hAnsi="Calibri" w:cs="Calibri"/>
        </w:rPr>
      </w:pPr>
    </w:p>
    <w:p w14:paraId="76CCBB1A" w14:textId="77777777" w:rsidR="00182151" w:rsidRDefault="00182151" w:rsidP="00182151">
      <w:pPr>
        <w:pStyle w:val="Default"/>
        <w:spacing w:before="0"/>
        <w:jc w:val="center"/>
        <w:rPr>
          <w:rFonts w:ascii="Calibri" w:eastAsia="Calibri" w:hAnsi="Calibri" w:cs="Calibri"/>
          <w:b/>
          <w:bCs/>
        </w:rPr>
      </w:pPr>
      <w:r>
        <w:rPr>
          <w:rFonts w:ascii="Calibri" w:hAnsi="Calibri"/>
          <w:b/>
          <w:bCs/>
        </w:rPr>
        <w:t>ABSTINENCE FROM VOTE</w:t>
      </w:r>
    </w:p>
    <w:p w14:paraId="2732DE17" w14:textId="77777777" w:rsidR="00182151" w:rsidRDefault="00182151" w:rsidP="00182151">
      <w:pPr>
        <w:pStyle w:val="Default"/>
        <w:spacing w:before="0"/>
        <w:rPr>
          <w:rFonts w:ascii="Calibri" w:eastAsia="Calibri" w:hAnsi="Calibri" w:cs="Calibri"/>
        </w:rPr>
      </w:pPr>
      <w:r>
        <w:rPr>
          <w:rFonts w:ascii="Calibri" w:hAnsi="Calibri"/>
        </w:rPr>
        <w:t xml:space="preserve">Section 3.  When any conflict of interest is relevant to a matter requiring action by the Board of Commissioners, the interested person shall call it to the attention of the Board of Commissioners and such person shall not vote on the matter.  However, any member disclosing a possible conflict of interest may be counted determining the presence of a quorum at a meeting of the Board of Commissioners thereof. </w:t>
      </w:r>
    </w:p>
    <w:p w14:paraId="657EE5C1" w14:textId="77777777" w:rsidR="00182151" w:rsidRDefault="00182151" w:rsidP="00182151">
      <w:pPr>
        <w:pStyle w:val="Default"/>
        <w:spacing w:before="0"/>
        <w:rPr>
          <w:rFonts w:ascii="Calibri" w:eastAsia="Calibri" w:hAnsi="Calibri" w:cs="Calibri"/>
        </w:rPr>
      </w:pPr>
    </w:p>
    <w:p w14:paraId="50410F4E" w14:textId="77777777" w:rsidR="00182151" w:rsidRDefault="00182151" w:rsidP="00182151">
      <w:pPr>
        <w:pStyle w:val="Default"/>
        <w:spacing w:before="0"/>
        <w:jc w:val="center"/>
        <w:rPr>
          <w:rFonts w:ascii="Calibri" w:eastAsia="Calibri" w:hAnsi="Calibri" w:cs="Calibri"/>
          <w:b/>
          <w:bCs/>
        </w:rPr>
      </w:pPr>
      <w:r>
        <w:rPr>
          <w:rFonts w:ascii="Calibri" w:hAnsi="Calibri"/>
          <w:b/>
          <w:bCs/>
        </w:rPr>
        <w:t>ABSENCE FROM DISCUSSION</w:t>
      </w:r>
    </w:p>
    <w:p w14:paraId="6AF4F647" w14:textId="77777777" w:rsidR="00182151" w:rsidRDefault="00182151" w:rsidP="00182151">
      <w:pPr>
        <w:pStyle w:val="Default"/>
        <w:spacing w:before="0"/>
        <w:rPr>
          <w:rFonts w:ascii="Calibri" w:eastAsia="Calibri" w:hAnsi="Calibri" w:cs="Calibri"/>
        </w:rPr>
      </w:pPr>
      <w:r>
        <w:rPr>
          <w:rFonts w:ascii="Calibri" w:hAnsi="Calibri"/>
        </w:rPr>
        <w:t xml:space="preserve">Section 4.  The person having the conflict shall retire from the room in which the Board of Commissioners are meeting and shall not participate in the final deliberation or decision regarding the matter under </w:t>
      </w:r>
      <w:proofErr w:type="gramStart"/>
      <w:r>
        <w:rPr>
          <w:rFonts w:ascii="Calibri" w:hAnsi="Calibri"/>
        </w:rPr>
        <w:t>consideration,  However</w:t>
      </w:r>
      <w:proofErr w:type="gramEnd"/>
      <w:r>
        <w:rPr>
          <w:rFonts w:ascii="Calibri" w:hAnsi="Calibri"/>
        </w:rPr>
        <w:t>, that person shall provide the Board of Commissioners with any and all relevant information.</w:t>
      </w:r>
    </w:p>
    <w:p w14:paraId="529904EB" w14:textId="77777777" w:rsidR="00182151" w:rsidRDefault="00182151" w:rsidP="00182151">
      <w:pPr>
        <w:pStyle w:val="Default"/>
        <w:spacing w:before="0"/>
        <w:rPr>
          <w:rFonts w:ascii="Calibri" w:eastAsia="Calibri" w:hAnsi="Calibri" w:cs="Calibri"/>
        </w:rPr>
      </w:pPr>
      <w:r>
        <w:rPr>
          <w:rFonts w:ascii="Calibri" w:hAnsi="Calibri"/>
        </w:rPr>
        <w:t>Section 5.  The minutes of the meeting of the Board of Commissioners shall reflect that the conflict of interest was disclosed and that the interested person was NOT present during the discussion or vote and did NOT vote.  When there is doubt as to whether a conflict of interest exists, the matter shall be resolved by a vote of the Board of Commissioners, excluding the person concerning whose situation the doubt has risen.</w:t>
      </w:r>
    </w:p>
    <w:p w14:paraId="535E806A" w14:textId="77777777" w:rsidR="00182151" w:rsidRDefault="00182151" w:rsidP="00182151">
      <w:pPr>
        <w:pStyle w:val="Default"/>
        <w:spacing w:before="0"/>
        <w:jc w:val="center"/>
        <w:rPr>
          <w:rFonts w:ascii="Calibri" w:eastAsia="Calibri" w:hAnsi="Calibri" w:cs="Calibri"/>
          <w:b/>
          <w:bCs/>
        </w:rPr>
      </w:pPr>
    </w:p>
    <w:p w14:paraId="6B714290" w14:textId="06518D9B" w:rsidR="00182151" w:rsidRDefault="00182151" w:rsidP="00182151">
      <w:pPr>
        <w:pStyle w:val="Default"/>
        <w:spacing w:before="0"/>
      </w:pPr>
      <w:r>
        <w:rPr>
          <w:rFonts w:ascii="Calibri" w:hAnsi="Calibri"/>
        </w:rPr>
        <w:t xml:space="preserve">Section 6.  A copy of this </w:t>
      </w:r>
      <w:proofErr w:type="gramStart"/>
      <w:r>
        <w:rPr>
          <w:rFonts w:ascii="Calibri" w:hAnsi="Calibri"/>
        </w:rPr>
        <w:t>conflict of interest</w:t>
      </w:r>
      <w:proofErr w:type="gramEnd"/>
      <w:r>
        <w:rPr>
          <w:rFonts w:ascii="Calibri" w:hAnsi="Calibri"/>
        </w:rPr>
        <w:t xml:space="preserve"> policy shall be furnished to each Commissioner who is presently serving, or who may hereafter become associated with SLPID </w:t>
      </w:r>
      <w:r>
        <w:rPr>
          <w:rFonts w:ascii="Calibri" w:hAnsi="Calibri"/>
          <w:b/>
          <w:bCs/>
        </w:rPr>
        <w:t xml:space="preserve">and each such person shall complete and execute a Conflict of Interest Statement which discloses any potential conflict of interest and contains such person’s commitment to disclose any potential situations in the future which may present a conflict of interest. </w:t>
      </w:r>
      <w:r>
        <w:rPr>
          <w:rFonts w:ascii="Calibri" w:hAnsi="Calibri"/>
        </w:rPr>
        <w:t xml:space="preserve"> Any new Commissioners, shall be advised of this policy upon undertaking the duties of such office, </w:t>
      </w:r>
      <w:r>
        <w:rPr>
          <w:rFonts w:ascii="Calibri" w:hAnsi="Calibri"/>
          <w:b/>
          <w:bCs/>
        </w:rPr>
        <w:t>shall be furnished with a copy of this conflict</w:t>
      </w:r>
      <w:r>
        <w:rPr>
          <w:rFonts w:ascii="Calibri" w:hAnsi="Calibri"/>
          <w:b/>
          <w:bCs/>
        </w:rPr>
        <w:t>-</w:t>
      </w:r>
      <w:r>
        <w:rPr>
          <w:rFonts w:ascii="Calibri" w:hAnsi="Calibri"/>
          <w:b/>
          <w:bCs/>
        </w:rPr>
        <w:t>of</w:t>
      </w:r>
      <w:r>
        <w:rPr>
          <w:rFonts w:ascii="Calibri" w:hAnsi="Calibri"/>
          <w:b/>
          <w:bCs/>
        </w:rPr>
        <w:t>-</w:t>
      </w:r>
      <w:r>
        <w:rPr>
          <w:rFonts w:ascii="Calibri" w:hAnsi="Calibri"/>
          <w:b/>
          <w:bCs/>
        </w:rPr>
        <w:t>interest policy and shall complete and execute such conflict of interest statement yearly.</w:t>
      </w:r>
    </w:p>
    <w:p w14:paraId="73138944" w14:textId="77777777" w:rsidR="00182151" w:rsidRDefault="00182151" w:rsidP="00182151">
      <w:pPr>
        <w:pStyle w:val="BodyA"/>
      </w:pPr>
    </w:p>
    <w:p w14:paraId="4F85F8C1" w14:textId="77777777" w:rsidR="00182151" w:rsidRDefault="00182151" w:rsidP="00182151">
      <w:pPr>
        <w:pStyle w:val="BodyA"/>
      </w:pPr>
    </w:p>
    <w:p w14:paraId="61A4D21D" w14:textId="77777777" w:rsidR="00182151" w:rsidRDefault="00182151" w:rsidP="00182151">
      <w:pPr>
        <w:pStyle w:val="Default"/>
        <w:spacing w:before="0"/>
        <w:rPr>
          <w:rFonts w:ascii="Calibri" w:eastAsia="Calibri" w:hAnsi="Calibri" w:cs="Calibri"/>
        </w:rPr>
      </w:pPr>
    </w:p>
    <w:p w14:paraId="4E78F361" w14:textId="77777777" w:rsidR="00182151" w:rsidRDefault="00182151" w:rsidP="00182151">
      <w:pPr>
        <w:pStyle w:val="Default"/>
        <w:spacing w:before="0"/>
        <w:rPr>
          <w:rFonts w:ascii="Calibri" w:hAnsi="Calibri"/>
          <w:b/>
          <w:bCs/>
        </w:rPr>
      </w:pPr>
    </w:p>
    <w:p w14:paraId="2397CD21" w14:textId="77777777" w:rsidR="00182151" w:rsidRDefault="00182151" w:rsidP="00182151">
      <w:pPr>
        <w:pStyle w:val="Default"/>
        <w:spacing w:before="0"/>
        <w:rPr>
          <w:rFonts w:ascii="Calibri" w:hAnsi="Calibri"/>
          <w:b/>
          <w:bCs/>
        </w:rPr>
      </w:pPr>
    </w:p>
    <w:p w14:paraId="0B1D7FC0" w14:textId="3F290453" w:rsidR="00182151" w:rsidRDefault="00182151" w:rsidP="00182151">
      <w:pPr>
        <w:pStyle w:val="Default"/>
        <w:spacing w:before="0"/>
        <w:rPr>
          <w:rFonts w:ascii="Calibri" w:eastAsia="Calibri" w:hAnsi="Calibri" w:cs="Calibri"/>
          <w:b/>
          <w:bCs/>
        </w:rPr>
      </w:pPr>
      <w:r>
        <w:rPr>
          <w:rFonts w:ascii="Calibri" w:hAnsi="Calibri"/>
          <w:b/>
          <w:bCs/>
        </w:rPr>
        <w:t>Approved:  December 17, 2020</w:t>
      </w:r>
    </w:p>
    <w:p w14:paraId="05BA9ABB" w14:textId="77777777" w:rsidR="00182151" w:rsidRDefault="00182151" w:rsidP="00182151">
      <w:pPr>
        <w:pStyle w:val="Default"/>
        <w:spacing w:before="0"/>
        <w:rPr>
          <w:rFonts w:ascii="Calibri" w:eastAsia="Calibri" w:hAnsi="Calibri" w:cs="Calibri"/>
          <w:b/>
          <w:bCs/>
        </w:rPr>
      </w:pPr>
      <w:r>
        <w:rPr>
          <w:rFonts w:ascii="Calibri" w:hAnsi="Calibri"/>
          <w:b/>
          <w:bCs/>
        </w:rPr>
        <w:t>Resolution #</w:t>
      </w:r>
    </w:p>
    <w:p w14:paraId="62CEB154" w14:textId="77777777" w:rsidR="00182151" w:rsidRDefault="00182151" w:rsidP="00182151">
      <w:pPr>
        <w:pStyle w:val="Default"/>
        <w:spacing w:before="0"/>
        <w:jc w:val="center"/>
        <w:rPr>
          <w:rFonts w:ascii="Calibri" w:eastAsia="Calibri" w:hAnsi="Calibri" w:cs="Calibri"/>
          <w:b/>
          <w:bCs/>
        </w:rPr>
      </w:pPr>
      <w:r>
        <w:rPr>
          <w:rFonts w:ascii="Calibri" w:hAnsi="Calibri"/>
          <w:b/>
          <w:bCs/>
        </w:rPr>
        <w:t>BOARD OF COMMISSIONERS SLPID CONFLICT OF INTEREST STATEMENT</w:t>
      </w:r>
    </w:p>
    <w:p w14:paraId="2E75C29A" w14:textId="77777777" w:rsidR="00182151" w:rsidRDefault="00182151" w:rsidP="00182151">
      <w:pPr>
        <w:pStyle w:val="Default"/>
        <w:spacing w:before="0"/>
        <w:rPr>
          <w:rFonts w:ascii="Calibri" w:eastAsia="Calibri" w:hAnsi="Calibri" w:cs="Calibri"/>
        </w:rPr>
      </w:pPr>
      <w:r>
        <w:rPr>
          <w:rFonts w:ascii="Calibri" w:hAnsi="Calibri"/>
        </w:rPr>
        <w:t xml:space="preserve">At the beginning of each calendar year all five (5) Board of Commissioners are required to sign a </w:t>
      </w:r>
      <w:proofErr w:type="gramStart"/>
      <w:r>
        <w:rPr>
          <w:rFonts w:ascii="Calibri" w:hAnsi="Calibri"/>
        </w:rPr>
        <w:t>conflict of interest</w:t>
      </w:r>
      <w:proofErr w:type="gramEnd"/>
      <w:r>
        <w:rPr>
          <w:rFonts w:ascii="Calibri" w:hAnsi="Calibri"/>
        </w:rPr>
        <w:t xml:space="preserve"> statement for SLPID along with an ethics disclosure from the Saratoga County Board of Supervisors.</w:t>
      </w:r>
    </w:p>
    <w:p w14:paraId="76B754AD" w14:textId="77777777" w:rsidR="00182151" w:rsidRDefault="00182151" w:rsidP="00182151">
      <w:pPr>
        <w:pStyle w:val="Default"/>
        <w:spacing w:before="0"/>
        <w:rPr>
          <w:rFonts w:ascii="Calibri" w:eastAsia="Calibri" w:hAnsi="Calibri" w:cs="Calibri"/>
        </w:rPr>
      </w:pPr>
    </w:p>
    <w:p w14:paraId="72385CAB" w14:textId="77777777" w:rsidR="00182151" w:rsidRDefault="00182151" w:rsidP="00182151">
      <w:pPr>
        <w:pStyle w:val="Default"/>
        <w:spacing w:before="0"/>
        <w:rPr>
          <w:rFonts w:ascii="Calibri" w:eastAsia="Calibri" w:hAnsi="Calibri" w:cs="Calibri"/>
        </w:rPr>
      </w:pPr>
      <w:r>
        <w:rPr>
          <w:rFonts w:ascii="Calibri" w:hAnsi="Calibri"/>
        </w:rPr>
        <w:t xml:space="preserve">A conflict of interest may exist when the interests or activities of any SLPID Commissioner may </w:t>
      </w:r>
      <w:proofErr w:type="gramStart"/>
      <w:r>
        <w:rPr>
          <w:rFonts w:ascii="Calibri" w:hAnsi="Calibri"/>
        </w:rPr>
        <w:t>be seen as</w:t>
      </w:r>
      <w:proofErr w:type="gramEnd"/>
      <w:r>
        <w:rPr>
          <w:rFonts w:ascii="Calibri" w:hAnsi="Calibri"/>
        </w:rPr>
        <w:t xml:space="preserve"> competing with interest or gaining from activities associated with the Saratoga Lake Protection and Improvement District.  It is the policy of the Saratoga Lake Protection and Improvement District that all potential conflicts of interest be disclosed fully and immediately to the entire Board of Commissioners for appropriate consideration and action.  A copy of the </w:t>
      </w:r>
      <w:proofErr w:type="gramStart"/>
      <w:r>
        <w:rPr>
          <w:rFonts w:ascii="Calibri" w:hAnsi="Calibri"/>
        </w:rPr>
        <w:t>Conflict of Interest</w:t>
      </w:r>
      <w:proofErr w:type="gramEnd"/>
      <w:r>
        <w:rPr>
          <w:rFonts w:ascii="Calibri" w:hAnsi="Calibri"/>
        </w:rPr>
        <w:t xml:space="preserve"> Policy of the Saratoga Lake Protection and Improvement District is below:</w:t>
      </w:r>
    </w:p>
    <w:p w14:paraId="7747F4A5" w14:textId="77777777" w:rsidR="00182151" w:rsidRDefault="00182151" w:rsidP="00182151">
      <w:pPr>
        <w:pStyle w:val="Default"/>
        <w:spacing w:before="0"/>
        <w:rPr>
          <w:rFonts w:ascii="Calibri" w:eastAsia="Calibri" w:hAnsi="Calibri" w:cs="Calibri"/>
        </w:rPr>
      </w:pPr>
      <w:r>
        <w:rPr>
          <w:rFonts w:ascii="Calibri" w:hAnsi="Calibri"/>
        </w:rPr>
        <w:t>I, the undersigned, being a Commissioner of the Saratoga Lake Protection and Improvement District, P.O. Box 2551, Ballston Spa, New York. 12020, hereby state that to the best of my knowledge except as noted below:</w:t>
      </w:r>
    </w:p>
    <w:p w14:paraId="1E8146C5" w14:textId="77777777" w:rsidR="00182151" w:rsidRDefault="00182151" w:rsidP="00182151">
      <w:pPr>
        <w:pStyle w:val="Default"/>
        <w:numPr>
          <w:ilvl w:val="0"/>
          <w:numId w:val="1"/>
        </w:numPr>
        <w:spacing w:before="0"/>
        <w:rPr>
          <w:rFonts w:ascii="Calibri" w:hAnsi="Calibri"/>
        </w:rPr>
      </w:pPr>
      <w:r>
        <w:rPr>
          <w:rFonts w:ascii="Calibri" w:hAnsi="Calibri"/>
        </w:rPr>
        <w:t xml:space="preserve"> I am not an Officer, Director, Trustee, Employee, Partner, Proprietor, or Owner of 10% or more of any corporation, partnership or association that transacts business with the Saratoga Lake Protection and Improvement District.</w:t>
      </w:r>
    </w:p>
    <w:p w14:paraId="6084AB89" w14:textId="77777777" w:rsidR="00182151" w:rsidRDefault="00182151" w:rsidP="00182151">
      <w:pPr>
        <w:pStyle w:val="Default"/>
        <w:numPr>
          <w:ilvl w:val="0"/>
          <w:numId w:val="2"/>
        </w:numPr>
        <w:spacing w:before="0"/>
        <w:rPr>
          <w:rFonts w:ascii="Calibri" w:hAnsi="Calibri"/>
        </w:rPr>
      </w:pPr>
      <w:r>
        <w:rPr>
          <w:rFonts w:ascii="Calibri" w:hAnsi="Calibri"/>
        </w:rPr>
        <w:t>I, as an individual, do not transact any business, directly or indirectly, with the Saratoga Lake Protection and Improvement District.</w:t>
      </w:r>
    </w:p>
    <w:p w14:paraId="5CB59AE8" w14:textId="77777777" w:rsidR="00182151" w:rsidRDefault="00182151" w:rsidP="00182151">
      <w:pPr>
        <w:pStyle w:val="Default"/>
        <w:numPr>
          <w:ilvl w:val="0"/>
          <w:numId w:val="2"/>
        </w:numPr>
        <w:spacing w:before="0"/>
        <w:rPr>
          <w:rFonts w:ascii="Calibri" w:hAnsi="Calibri"/>
        </w:rPr>
      </w:pPr>
      <w:r>
        <w:rPr>
          <w:rFonts w:ascii="Calibri" w:hAnsi="Calibri"/>
        </w:rPr>
        <w:t>No member of my family (spouse, parents, siblings, children, and any other living in the same household) is in the employ of the Saratoga Lake Protection and Improvement District or would come within the meaning of No 1. Or No. 2 above.</w:t>
      </w:r>
    </w:p>
    <w:p w14:paraId="3E04A4F3" w14:textId="77777777" w:rsidR="00182151" w:rsidRDefault="00182151" w:rsidP="00182151">
      <w:pPr>
        <w:pStyle w:val="Default"/>
        <w:spacing w:before="0"/>
        <w:rPr>
          <w:rFonts w:ascii="Calibri" w:eastAsia="Calibri" w:hAnsi="Calibri" w:cs="Calibri"/>
        </w:rPr>
      </w:pPr>
    </w:p>
    <w:p w14:paraId="5338E2FB" w14:textId="77777777" w:rsidR="00182151" w:rsidRDefault="00182151" w:rsidP="00182151">
      <w:pPr>
        <w:pStyle w:val="Default"/>
        <w:spacing w:before="0"/>
        <w:rPr>
          <w:rFonts w:ascii="Calibri" w:eastAsia="Calibri" w:hAnsi="Calibri" w:cs="Calibri"/>
        </w:rPr>
      </w:pPr>
    </w:p>
    <w:p w14:paraId="486895D1" w14:textId="77777777" w:rsidR="00182151" w:rsidRDefault="00182151" w:rsidP="00182151">
      <w:pPr>
        <w:pStyle w:val="Default"/>
        <w:spacing w:before="0"/>
        <w:rPr>
          <w:rFonts w:ascii="Calibri" w:eastAsia="Calibri" w:hAnsi="Calibri" w:cs="Calibri"/>
        </w:rPr>
      </w:pPr>
    </w:p>
    <w:p w14:paraId="6F485C92" w14:textId="77777777" w:rsidR="00182151" w:rsidRDefault="00182151" w:rsidP="00182151">
      <w:pPr>
        <w:pStyle w:val="Default"/>
        <w:spacing w:before="0"/>
        <w:rPr>
          <w:rFonts w:ascii="Calibri" w:eastAsia="Calibri" w:hAnsi="Calibri" w:cs="Calibri"/>
        </w:rPr>
      </w:pPr>
      <w:r>
        <w:rPr>
          <w:rFonts w:ascii="Calibri" w:hAnsi="Calibri"/>
        </w:rPr>
        <w:t xml:space="preserve">I agree that if any situations arise, of which I am aware, that in any way contradict the above statement, I will immediately notify the Board of Commissioners of the Saratoga Lake Protection and Improvement District of any conflict, real or potential and make full disclosure thereof.  I have read the attached Conflict of Interest Policy.  I agree to answer any questions the Board of Commissioners may have with respect to any actual or potential conflict of interest.  I understand that all such information, by </w:t>
      </w:r>
      <w:proofErr w:type="gramStart"/>
      <w:r>
        <w:rPr>
          <w:rFonts w:ascii="Calibri" w:hAnsi="Calibri"/>
        </w:rPr>
        <w:t>a majority of</w:t>
      </w:r>
      <w:proofErr w:type="gramEnd"/>
      <w:r>
        <w:rPr>
          <w:rFonts w:ascii="Calibri" w:hAnsi="Calibri"/>
        </w:rPr>
        <w:t xml:space="preserve"> the Commissioners may vote in further public disclosure.</w:t>
      </w:r>
    </w:p>
    <w:p w14:paraId="46145196" w14:textId="77777777" w:rsidR="00182151" w:rsidRDefault="00182151" w:rsidP="00182151">
      <w:pPr>
        <w:pStyle w:val="Default"/>
        <w:spacing w:before="0"/>
        <w:rPr>
          <w:rFonts w:ascii="Calibri" w:eastAsia="Calibri" w:hAnsi="Calibri" w:cs="Calibri"/>
        </w:rPr>
      </w:pPr>
    </w:p>
    <w:p w14:paraId="148ACDC6" w14:textId="77777777" w:rsidR="00182151" w:rsidRDefault="00182151" w:rsidP="00182151">
      <w:pPr>
        <w:pStyle w:val="Default"/>
        <w:spacing w:before="0"/>
        <w:rPr>
          <w:rFonts w:ascii="Calibri" w:eastAsia="Calibri" w:hAnsi="Calibri" w:cs="Calibri"/>
        </w:rPr>
      </w:pPr>
    </w:p>
    <w:p w14:paraId="2C04D616" w14:textId="77777777" w:rsidR="00182151" w:rsidRDefault="00182151" w:rsidP="00182151">
      <w:pPr>
        <w:pStyle w:val="Default"/>
        <w:spacing w:before="0"/>
        <w:rPr>
          <w:rFonts w:ascii="Calibri" w:eastAsia="Calibri" w:hAnsi="Calibri" w:cs="Calibri"/>
        </w:rPr>
      </w:pPr>
      <w:r>
        <w:rPr>
          <w:rFonts w:ascii="Calibri" w:hAnsi="Calibri"/>
        </w:rPr>
        <w:t>______________________________________________________________________________</w:t>
      </w:r>
    </w:p>
    <w:p w14:paraId="5095C376" w14:textId="77777777" w:rsidR="00182151" w:rsidRDefault="00182151" w:rsidP="00182151">
      <w:pPr>
        <w:pStyle w:val="Default"/>
        <w:spacing w:before="0"/>
        <w:rPr>
          <w:rFonts w:ascii="Calibri" w:eastAsia="Calibri" w:hAnsi="Calibri" w:cs="Calibri"/>
        </w:rPr>
      </w:pPr>
      <w:r>
        <w:rPr>
          <w:rFonts w:ascii="Calibri" w:hAnsi="Calibri"/>
        </w:rPr>
        <w:t>NAME/TITLE/DATE</w:t>
      </w:r>
    </w:p>
    <w:p w14:paraId="1C786BEC" w14:textId="77777777" w:rsidR="00182151" w:rsidRDefault="00182151" w:rsidP="00182151">
      <w:pPr>
        <w:pStyle w:val="Default"/>
        <w:spacing w:before="0"/>
        <w:rPr>
          <w:rFonts w:ascii="Calibri" w:eastAsia="Calibri" w:hAnsi="Calibri" w:cs="Calibri"/>
        </w:rPr>
      </w:pPr>
    </w:p>
    <w:p w14:paraId="52D0FF58" w14:textId="77777777" w:rsidR="00182151" w:rsidRDefault="00182151" w:rsidP="00182151">
      <w:pPr>
        <w:pStyle w:val="Default"/>
        <w:spacing w:before="0"/>
        <w:rPr>
          <w:rFonts w:ascii="Calibri" w:eastAsia="Calibri" w:hAnsi="Calibri" w:cs="Calibri"/>
        </w:rPr>
      </w:pPr>
    </w:p>
    <w:p w14:paraId="36E0BF2B" w14:textId="77777777" w:rsidR="00182151" w:rsidRDefault="00182151" w:rsidP="00182151">
      <w:pPr>
        <w:pStyle w:val="Default"/>
        <w:spacing w:before="0"/>
        <w:rPr>
          <w:rFonts w:ascii="Calibri" w:eastAsia="Calibri" w:hAnsi="Calibri" w:cs="Calibri"/>
        </w:rPr>
      </w:pPr>
      <w:r>
        <w:rPr>
          <w:rFonts w:ascii="Calibri" w:hAnsi="Calibri"/>
        </w:rPr>
        <w:t>______________________________________________________________________________</w:t>
      </w:r>
    </w:p>
    <w:p w14:paraId="6712932F" w14:textId="77777777" w:rsidR="00182151" w:rsidRDefault="00182151" w:rsidP="00182151">
      <w:pPr>
        <w:pStyle w:val="Default"/>
        <w:spacing w:before="0"/>
        <w:rPr>
          <w:rFonts w:ascii="Calibri" w:eastAsia="Calibri" w:hAnsi="Calibri" w:cs="Calibri"/>
        </w:rPr>
      </w:pPr>
      <w:r>
        <w:rPr>
          <w:rFonts w:ascii="Calibri" w:hAnsi="Calibri"/>
        </w:rPr>
        <w:t>SIGNATURE</w:t>
      </w:r>
    </w:p>
    <w:p w14:paraId="4EA5659D" w14:textId="77777777" w:rsidR="00182151" w:rsidRDefault="00182151" w:rsidP="00182151">
      <w:pPr>
        <w:pStyle w:val="Default"/>
        <w:spacing w:before="0"/>
        <w:rPr>
          <w:rFonts w:ascii="Calibri" w:eastAsia="Calibri" w:hAnsi="Calibri" w:cs="Calibri"/>
        </w:rPr>
      </w:pPr>
    </w:p>
    <w:p w14:paraId="3A381552" w14:textId="77777777" w:rsidR="00182151" w:rsidRDefault="00182151" w:rsidP="00182151">
      <w:pPr>
        <w:pStyle w:val="Default"/>
        <w:spacing w:before="0"/>
        <w:rPr>
          <w:rFonts w:ascii="Calibri" w:eastAsia="Calibri" w:hAnsi="Calibri" w:cs="Calibri"/>
        </w:rPr>
      </w:pPr>
    </w:p>
    <w:p w14:paraId="1496CA1A" w14:textId="77777777" w:rsidR="00182151" w:rsidRDefault="00182151" w:rsidP="00182151">
      <w:pPr>
        <w:pStyle w:val="Default"/>
        <w:spacing w:before="0"/>
        <w:jc w:val="center"/>
        <w:rPr>
          <w:rFonts w:ascii="Calibri" w:eastAsia="Calibri" w:hAnsi="Calibri" w:cs="Calibri"/>
          <w:b/>
          <w:bCs/>
        </w:rPr>
      </w:pPr>
    </w:p>
    <w:p w14:paraId="77D3FCB7" w14:textId="77777777" w:rsidR="00182151" w:rsidRDefault="00182151" w:rsidP="00182151">
      <w:pPr>
        <w:pStyle w:val="Default"/>
        <w:spacing w:before="0"/>
        <w:jc w:val="center"/>
        <w:rPr>
          <w:rFonts w:ascii="Calibri" w:eastAsia="Calibri" w:hAnsi="Calibri" w:cs="Calibri"/>
          <w:b/>
          <w:bCs/>
        </w:rPr>
      </w:pPr>
    </w:p>
    <w:p w14:paraId="24A9717F" w14:textId="77777777" w:rsidR="004520FF" w:rsidRDefault="004520FF"/>
    <w:sectPr w:rsidR="0045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C0788"/>
    <w:multiLevelType w:val="hybridMultilevel"/>
    <w:tmpl w:val="3C2819C4"/>
    <w:numStyleLink w:val="Numbered0"/>
  </w:abstractNum>
  <w:abstractNum w:abstractNumId="1" w15:restartNumberingAfterBreak="0">
    <w:nsid w:val="769514C9"/>
    <w:multiLevelType w:val="hybridMultilevel"/>
    <w:tmpl w:val="3C2819C4"/>
    <w:styleLink w:val="Numbered0"/>
    <w:lvl w:ilvl="0" w:tplc="E3360C20">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5E8E196">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F823728">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DB437B6">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A0E4926">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549C1A">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39489B8">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5DC0ABE">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788CC10">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2NrM0tDS0MDUwMzBU0lEKTi0uzszPAykwrAUAAVACOywAAAA="/>
  </w:docVars>
  <w:rsids>
    <w:rsidRoot w:val="00182151"/>
    <w:rsid w:val="00182151"/>
    <w:rsid w:val="0045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F553"/>
  <w15:chartTrackingRefBased/>
  <w15:docId w15:val="{F80C1436-C5FA-4B70-8D95-A84115C1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151"/>
    <w:pPr>
      <w:spacing w:before="160" w:after="0" w:line="240" w:lineRule="auto"/>
    </w:pPr>
    <w:rPr>
      <w:rFonts w:ascii="Helvetica Neue" w:eastAsia="Arial Unicode MS" w:hAnsi="Helvetica Neue" w:cs="Arial Unicode MS"/>
      <w:color w:val="000000"/>
      <w:sz w:val="24"/>
      <w:szCs w:val="24"/>
      <w:u w:color="000000"/>
      <w14:textOutline w14:w="12700" w14:cap="flat" w14:cmpd="sng" w14:algn="ctr">
        <w14:noFill/>
        <w14:prstDash w14:val="solid"/>
        <w14:miter w14:lim="100000"/>
      </w14:textOutline>
    </w:rPr>
  </w:style>
  <w:style w:type="paragraph" w:customStyle="1" w:styleId="BodyA">
    <w:name w:val="Body A"/>
    <w:rsid w:val="00182151"/>
    <w:pPr>
      <w:spacing w:line="254" w:lineRule="auto"/>
    </w:pPr>
    <w:rPr>
      <w:rFonts w:ascii="Calibri" w:eastAsia="Calibri" w:hAnsi="Calibri" w:cs="Calibri"/>
      <w:color w:val="000000"/>
      <w:u w:color="000000"/>
      <w14:textOutline w14:w="12700" w14:cap="flat" w14:cmpd="sng" w14:algn="ctr">
        <w14:noFill/>
        <w14:prstDash w14:val="solid"/>
        <w14:miter w14:lim="100000"/>
      </w14:textOutline>
    </w:rPr>
  </w:style>
  <w:style w:type="numbering" w:customStyle="1" w:styleId="Numbered0">
    <w:name w:val="Numbered.0"/>
    <w:rsid w:val="0018215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Connolly</dc:creator>
  <cp:keywords/>
  <dc:description/>
  <cp:lastModifiedBy>Cristina Connolly</cp:lastModifiedBy>
  <cp:revision>1</cp:revision>
  <dcterms:created xsi:type="dcterms:W3CDTF">2021-03-27T16:41:00Z</dcterms:created>
  <dcterms:modified xsi:type="dcterms:W3CDTF">2021-03-27T16:42:00Z</dcterms:modified>
</cp:coreProperties>
</file>